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B1" w:rsidRPr="00AC1798" w:rsidRDefault="00B86DB1" w:rsidP="009C1161">
      <w:pPr>
        <w:spacing w:after="0" w:line="240" w:lineRule="auto"/>
        <w:rPr>
          <w:rFonts w:ascii="Arial" w:hAnsi="Arial" w:cs="Arial"/>
          <w:lang w:eastAsia="de-DE"/>
        </w:rPr>
      </w:pPr>
      <w:r w:rsidRPr="00AC1798">
        <w:rPr>
          <w:rFonts w:ascii="Arial" w:hAnsi="Arial" w:cs="Arial"/>
          <w:b/>
          <w:bCs/>
          <w:u w:val="single"/>
          <w:lang w:eastAsia="de-DE"/>
        </w:rPr>
        <w:t>VfR Vörstetten aktuell:</w:t>
      </w:r>
    </w:p>
    <w:p w:rsidR="00B86DB1" w:rsidRPr="00AC1798" w:rsidRDefault="00B86DB1" w:rsidP="00435947">
      <w:pPr>
        <w:spacing w:after="120" w:line="240" w:lineRule="auto"/>
        <w:rPr>
          <w:rFonts w:ascii="Arial" w:hAnsi="Arial" w:cs="Arial"/>
          <w:b/>
          <w:bCs/>
          <w:lang w:eastAsia="de-DE"/>
        </w:rPr>
      </w:pPr>
      <w:r w:rsidRPr="00AC1798">
        <w:rPr>
          <w:rFonts w:ascii="Arial" w:hAnsi="Arial" w:cs="Arial"/>
          <w:lang w:eastAsia="de-DE"/>
        </w:rPr>
        <w:br/>
      </w:r>
      <w:r w:rsidRPr="00356D75">
        <w:rPr>
          <w:rFonts w:ascii="Arial" w:hAnsi="Arial" w:cs="Arial"/>
          <w:b/>
          <w:bCs/>
          <w:u w:val="single"/>
          <w:lang w:eastAsia="de-DE"/>
        </w:rPr>
        <w:t>Herren</w:t>
      </w:r>
      <w:r>
        <w:rPr>
          <w:rFonts w:ascii="Arial" w:hAnsi="Arial" w:cs="Arial"/>
          <w:b/>
          <w:bCs/>
          <w:u w:val="single"/>
          <w:lang w:eastAsia="de-DE"/>
        </w:rPr>
        <w:t>:</w:t>
      </w:r>
      <w:r w:rsidRPr="00AC1798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b/>
          <w:bCs/>
          <w:lang w:eastAsia="de-DE"/>
        </w:rPr>
        <w:t>Die ersten Punkte für die Herren!</w:t>
      </w:r>
    </w:p>
    <w:p w:rsidR="00B86DB1" w:rsidRPr="00B87826" w:rsidRDefault="00B86DB1" w:rsidP="00B87826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Der VfR</w:t>
      </w:r>
      <w:r w:rsidRPr="00B87826">
        <w:rPr>
          <w:rFonts w:ascii="Arial" w:hAnsi="Arial" w:cs="Arial"/>
          <w:lang w:eastAsia="de-DE"/>
        </w:rPr>
        <w:t xml:space="preserve"> wollte beim Nachbarn in Holzhausen die Serie von zwei Spielen ohne Niederlage weiter ausbauen.</w:t>
      </w:r>
      <w:r>
        <w:rPr>
          <w:rFonts w:ascii="Arial" w:hAnsi="Arial" w:cs="Arial"/>
          <w:lang w:eastAsia="de-DE"/>
        </w:rPr>
        <w:t xml:space="preserve"> </w:t>
      </w:r>
      <w:r w:rsidRPr="00B87826">
        <w:rPr>
          <w:rFonts w:ascii="Arial" w:hAnsi="Arial" w:cs="Arial"/>
          <w:lang w:eastAsia="de-DE"/>
        </w:rPr>
        <w:t>Allerdings</w:t>
      </w:r>
      <w:r>
        <w:rPr>
          <w:rFonts w:ascii="Arial" w:hAnsi="Arial" w:cs="Arial"/>
          <w:lang w:eastAsia="de-DE"/>
        </w:rPr>
        <w:t xml:space="preserve"> ging </w:t>
      </w:r>
      <w:r w:rsidRPr="00B87826">
        <w:rPr>
          <w:rFonts w:ascii="Arial" w:hAnsi="Arial" w:cs="Arial"/>
          <w:lang w:eastAsia="de-DE"/>
        </w:rPr>
        <w:t>Holz</w:t>
      </w:r>
      <w:r>
        <w:rPr>
          <w:rFonts w:ascii="Arial" w:hAnsi="Arial" w:cs="Arial"/>
          <w:lang w:eastAsia="de-DE"/>
        </w:rPr>
        <w:t>-</w:t>
      </w:r>
      <w:r w:rsidRPr="00B87826">
        <w:rPr>
          <w:rFonts w:ascii="Arial" w:hAnsi="Arial" w:cs="Arial"/>
          <w:lang w:eastAsia="de-DE"/>
        </w:rPr>
        <w:t>hausen bereits in der Anfangsphase nach 7 Minuten durch einen immer länger werdenden Freistoß in Führung. Das 2:0 nach 23 Minuten spiegelte das bis dahin einseitige Spiel wider, sodass schlimmeres zu befürchten war. Doch es gelang unserer Mann</w:t>
      </w:r>
      <w:r>
        <w:rPr>
          <w:rFonts w:ascii="Arial" w:hAnsi="Arial" w:cs="Arial"/>
          <w:lang w:eastAsia="de-DE"/>
        </w:rPr>
        <w:t>-</w:t>
      </w:r>
      <w:r w:rsidRPr="00B87826">
        <w:rPr>
          <w:rFonts w:ascii="Arial" w:hAnsi="Arial" w:cs="Arial"/>
          <w:lang w:eastAsia="de-DE"/>
        </w:rPr>
        <w:t>schaft durch das energische Nachsetzen von N. Blust (35') sowie durch einen von R. Kaltenbach herausgeholten und von S. Erschig verwandelten Elfmeter mit dem Halbzeitpfiff das Spiel auszuglei</w:t>
      </w:r>
      <w:r>
        <w:rPr>
          <w:rFonts w:ascii="Arial" w:hAnsi="Arial" w:cs="Arial"/>
          <w:lang w:eastAsia="de-DE"/>
        </w:rPr>
        <w:t>-</w:t>
      </w:r>
      <w:r w:rsidRPr="00B87826">
        <w:rPr>
          <w:rFonts w:ascii="Arial" w:hAnsi="Arial" w:cs="Arial"/>
          <w:lang w:eastAsia="de-DE"/>
        </w:rPr>
        <w:t>chen.</w:t>
      </w:r>
      <w:r>
        <w:rPr>
          <w:rFonts w:ascii="Arial" w:hAnsi="Arial" w:cs="Arial"/>
          <w:lang w:eastAsia="de-DE"/>
        </w:rPr>
        <w:t xml:space="preserve"> </w:t>
      </w:r>
      <w:r w:rsidRPr="00B87826">
        <w:rPr>
          <w:rFonts w:ascii="Arial" w:hAnsi="Arial" w:cs="Arial"/>
          <w:lang w:eastAsia="de-DE"/>
        </w:rPr>
        <w:t>Ein Lattentreffer direkt nach der Halbzeit hätte das Spiel zu</w:t>
      </w:r>
      <w:r>
        <w:rPr>
          <w:rFonts w:ascii="Arial" w:hAnsi="Arial" w:cs="Arial"/>
          <w:lang w:eastAsia="de-DE"/>
        </w:rPr>
        <w:t>-</w:t>
      </w:r>
      <w:r w:rsidRPr="00B87826">
        <w:rPr>
          <w:rFonts w:ascii="Arial" w:hAnsi="Arial" w:cs="Arial"/>
          <w:lang w:eastAsia="de-DE"/>
        </w:rPr>
        <w:t xml:space="preserve">gunsten des VfR entscheiden können, jedoch konnte Holzhausen mehrere Abstimmungsfehler in der Reihen des VfR nutzen und letztendlich mit 5:2 die Oberhand behalten. Ein </w:t>
      </w:r>
      <w:r>
        <w:rPr>
          <w:rFonts w:ascii="Arial" w:hAnsi="Arial" w:cs="Arial"/>
          <w:lang w:eastAsia="de-DE"/>
        </w:rPr>
        <w:t>-</w:t>
      </w:r>
      <w:r w:rsidRPr="00B87826">
        <w:rPr>
          <w:rFonts w:ascii="Arial" w:hAnsi="Arial" w:cs="Arial"/>
          <w:lang w:eastAsia="de-DE"/>
        </w:rPr>
        <w:t>trotz l</w:t>
      </w:r>
      <w:r>
        <w:rPr>
          <w:rFonts w:ascii="Arial" w:hAnsi="Arial" w:cs="Arial"/>
          <w:lang w:eastAsia="de-DE"/>
        </w:rPr>
        <w:t>ä</w:t>
      </w:r>
      <w:r w:rsidRPr="00B87826">
        <w:rPr>
          <w:rFonts w:ascii="Arial" w:hAnsi="Arial" w:cs="Arial"/>
          <w:lang w:eastAsia="de-DE"/>
        </w:rPr>
        <w:t>diertem Knöchel</w:t>
      </w:r>
      <w:r>
        <w:rPr>
          <w:rFonts w:ascii="Arial" w:hAnsi="Arial" w:cs="Arial"/>
          <w:lang w:eastAsia="de-DE"/>
        </w:rPr>
        <w:t>-</w:t>
      </w:r>
      <w:r w:rsidRPr="00B87826">
        <w:rPr>
          <w:rFonts w:ascii="Arial" w:hAnsi="Arial" w:cs="Arial"/>
          <w:lang w:eastAsia="de-DE"/>
        </w:rPr>
        <w:t xml:space="preserve"> glänzend aufgelegter J. Moritz im Tor konnte unsere Mannschaft u.a. mit einem gehaltenen Elfmeter lange im Spiel halten und </w:t>
      </w:r>
      <w:r>
        <w:rPr>
          <w:rFonts w:ascii="Arial" w:hAnsi="Arial" w:cs="Arial"/>
          <w:lang w:eastAsia="de-DE"/>
        </w:rPr>
        <w:t>S</w:t>
      </w:r>
      <w:r w:rsidRPr="00B87826">
        <w:rPr>
          <w:rFonts w:ascii="Arial" w:hAnsi="Arial" w:cs="Arial"/>
          <w:lang w:eastAsia="de-DE"/>
        </w:rPr>
        <w:t>chlimmeres verhindern.</w:t>
      </w:r>
    </w:p>
    <w:p w:rsidR="00B86DB1" w:rsidRDefault="00B86DB1" w:rsidP="00680233">
      <w:pPr>
        <w:spacing w:after="0" w:line="240" w:lineRule="auto"/>
        <w:rPr>
          <w:rFonts w:ascii="Arial" w:hAnsi="Arial" w:cs="Arial"/>
          <w:lang w:eastAsia="de-DE"/>
        </w:rPr>
      </w:pPr>
    </w:p>
    <w:p w:rsidR="00B86DB1" w:rsidRDefault="00B86DB1" w:rsidP="00680233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Die Zweite verlor ihr Spiel gegen Holzhausen 2 ebenfalls mit 3:0 .</w:t>
      </w:r>
    </w:p>
    <w:p w:rsidR="00B86DB1" w:rsidRPr="005E073E" w:rsidRDefault="00B86DB1" w:rsidP="00B867ED">
      <w:pPr>
        <w:spacing w:after="120" w:line="240" w:lineRule="auto"/>
        <w:rPr>
          <w:rFonts w:ascii="Arial" w:hAnsi="Arial" w:cs="Arial"/>
          <w:b/>
          <w:bCs/>
          <w:sz w:val="20"/>
          <w:szCs w:val="20"/>
          <w:u w:val="single"/>
          <w:lang w:eastAsia="de-DE"/>
        </w:rPr>
      </w:pPr>
    </w:p>
    <w:p w:rsidR="00B86DB1" w:rsidRPr="00AC1798" w:rsidRDefault="00B86DB1" w:rsidP="00A97B00">
      <w:pPr>
        <w:spacing w:after="120" w:line="24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u w:val="single"/>
          <w:lang w:eastAsia="de-DE"/>
        </w:rPr>
        <w:t>Frauen:</w:t>
      </w:r>
      <w:r w:rsidRPr="00AC1798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b/>
          <w:bCs/>
          <w:lang w:eastAsia="de-DE"/>
        </w:rPr>
        <w:t>Ohne Glück in Gottenheim!</w:t>
      </w:r>
    </w:p>
    <w:p w:rsidR="00B86DB1" w:rsidRPr="00433B4F" w:rsidRDefault="00B86DB1" w:rsidP="008171A1">
      <w:pPr>
        <w:spacing w:after="0" w:line="240" w:lineRule="auto"/>
        <w:rPr>
          <w:rFonts w:ascii="Arial" w:hAnsi="Arial" w:cs="Arial"/>
        </w:rPr>
      </w:pPr>
      <w:r w:rsidRPr="00433B4F">
        <w:rPr>
          <w:rFonts w:ascii="Arial" w:hAnsi="Arial" w:cs="Arial"/>
        </w:rPr>
        <w:t xml:space="preserve">Am vergangenen Sonntag waren die VfR Frauen </w:t>
      </w:r>
      <w:r>
        <w:rPr>
          <w:rFonts w:ascii="Arial" w:hAnsi="Arial" w:cs="Arial"/>
        </w:rPr>
        <w:t>bei</w:t>
      </w:r>
      <w:r w:rsidRPr="00433B4F">
        <w:rPr>
          <w:rFonts w:ascii="Arial" w:hAnsi="Arial" w:cs="Arial"/>
        </w:rPr>
        <w:t xml:space="preserve"> Gottenheim</w:t>
      </w:r>
      <w:r>
        <w:rPr>
          <w:rFonts w:ascii="Arial" w:hAnsi="Arial" w:cs="Arial"/>
        </w:rPr>
        <w:t xml:space="preserve"> 2</w:t>
      </w:r>
      <w:r w:rsidRPr="00433B4F">
        <w:rPr>
          <w:rFonts w:ascii="Arial" w:hAnsi="Arial" w:cs="Arial"/>
        </w:rPr>
        <w:t xml:space="preserve">  zu Gast. Das Spiel bega</w:t>
      </w:r>
      <w:r>
        <w:rPr>
          <w:rFonts w:ascii="Arial" w:hAnsi="Arial" w:cs="Arial"/>
        </w:rPr>
        <w:t>n</w:t>
      </w:r>
      <w:r w:rsidRPr="00433B4F">
        <w:rPr>
          <w:rFonts w:ascii="Arial" w:hAnsi="Arial" w:cs="Arial"/>
        </w:rPr>
        <w:t xml:space="preserve">n auf Augenhöhe und es gab wenige Torchancen auf beiden Seiten. In der 10. Minute konnte F. Frick die VfR Frauen </w:t>
      </w:r>
      <w:r>
        <w:rPr>
          <w:rFonts w:ascii="Arial" w:hAnsi="Arial" w:cs="Arial"/>
        </w:rPr>
        <w:t>in</w:t>
      </w:r>
      <w:r w:rsidRPr="00433B4F">
        <w:rPr>
          <w:rFonts w:ascii="Arial" w:hAnsi="Arial" w:cs="Arial"/>
        </w:rPr>
        <w:t xml:space="preserve"> Führung bringen. Gottenheim erkämpfte sich ab dann aber mehrere gefährliche Chancen, welche zum Teil direkt den Pfosten oder die Latte trafen. In der 43. Minute fiel das 1:1. </w:t>
      </w:r>
      <w:r>
        <w:rPr>
          <w:rFonts w:ascii="Arial" w:hAnsi="Arial" w:cs="Arial"/>
        </w:rPr>
        <w:t>In der</w:t>
      </w:r>
      <w:r w:rsidRPr="00433B4F">
        <w:rPr>
          <w:rFonts w:ascii="Arial" w:hAnsi="Arial" w:cs="Arial"/>
        </w:rPr>
        <w:t xml:space="preserve"> zweite</w:t>
      </w:r>
      <w:r>
        <w:rPr>
          <w:rFonts w:ascii="Arial" w:hAnsi="Arial" w:cs="Arial"/>
        </w:rPr>
        <w:t>n</w:t>
      </w:r>
      <w:r w:rsidRPr="00433B4F">
        <w:rPr>
          <w:rFonts w:ascii="Arial" w:hAnsi="Arial" w:cs="Arial"/>
        </w:rPr>
        <w:t xml:space="preserve"> Halbzeit fand man schwer ins Spiel zurück. Die Aktio</w:t>
      </w:r>
      <w:r>
        <w:rPr>
          <w:rFonts w:ascii="Arial" w:hAnsi="Arial" w:cs="Arial"/>
        </w:rPr>
        <w:t>-</w:t>
      </w:r>
      <w:r w:rsidRPr="00433B4F">
        <w:rPr>
          <w:rFonts w:ascii="Arial" w:hAnsi="Arial" w:cs="Arial"/>
        </w:rPr>
        <w:t xml:space="preserve">nen nach vorne waren zu überhastet und der Ball wurde relativ schnell wieder verloren. Gottenheim traf </w:t>
      </w:r>
      <w:r>
        <w:rPr>
          <w:rFonts w:ascii="Arial" w:hAnsi="Arial" w:cs="Arial"/>
        </w:rPr>
        <w:t xml:space="preserve">in der Folge </w:t>
      </w:r>
      <w:r w:rsidRPr="00433B4F">
        <w:rPr>
          <w:rFonts w:ascii="Arial" w:hAnsi="Arial" w:cs="Arial"/>
        </w:rPr>
        <w:t>noch zwei</w:t>
      </w:r>
      <w:r>
        <w:rPr>
          <w:rFonts w:ascii="Arial" w:hAnsi="Arial" w:cs="Arial"/>
        </w:rPr>
        <w:t>-</w:t>
      </w:r>
      <w:r w:rsidRPr="00433B4F">
        <w:rPr>
          <w:rFonts w:ascii="Arial" w:hAnsi="Arial" w:cs="Arial"/>
        </w:rPr>
        <w:t xml:space="preserve">mal das Tor </w:t>
      </w:r>
      <w:r>
        <w:rPr>
          <w:rFonts w:ascii="Arial" w:hAnsi="Arial" w:cs="Arial"/>
        </w:rPr>
        <w:t>zum</w:t>
      </w:r>
      <w:r w:rsidRPr="00433B4F">
        <w:rPr>
          <w:rFonts w:ascii="Arial" w:hAnsi="Arial" w:cs="Arial"/>
        </w:rPr>
        <w:t xml:space="preserve"> 3:1</w:t>
      </w:r>
      <w:r>
        <w:rPr>
          <w:rFonts w:ascii="Arial" w:hAnsi="Arial" w:cs="Arial"/>
        </w:rPr>
        <w:t>-Endstand, so dass die VfR-Frauen l</w:t>
      </w:r>
      <w:r w:rsidRPr="00433B4F">
        <w:rPr>
          <w:rFonts w:ascii="Arial" w:hAnsi="Arial" w:cs="Arial"/>
        </w:rPr>
        <w:t>eider o</w:t>
      </w:r>
      <w:r>
        <w:rPr>
          <w:rFonts w:ascii="Arial" w:hAnsi="Arial" w:cs="Arial"/>
        </w:rPr>
        <w:t>hn</w:t>
      </w:r>
      <w:r w:rsidRPr="00433B4F">
        <w:rPr>
          <w:rFonts w:ascii="Arial" w:hAnsi="Arial" w:cs="Arial"/>
        </w:rPr>
        <w:t xml:space="preserve">e Punkte nach Hause </w:t>
      </w:r>
      <w:r>
        <w:rPr>
          <w:rFonts w:ascii="Arial" w:hAnsi="Arial" w:cs="Arial"/>
        </w:rPr>
        <w:t>fuhren</w:t>
      </w:r>
      <w:r w:rsidRPr="00433B4F">
        <w:rPr>
          <w:rFonts w:ascii="Arial" w:hAnsi="Arial" w:cs="Arial"/>
        </w:rPr>
        <w:t>.</w:t>
      </w:r>
    </w:p>
    <w:p w:rsidR="00B86DB1" w:rsidRDefault="00B86DB1" w:rsidP="008171A1">
      <w:pPr>
        <w:spacing w:after="0" w:line="240" w:lineRule="auto"/>
      </w:pPr>
    </w:p>
    <w:p w:rsidR="00B86DB1" w:rsidRPr="00B073A8" w:rsidRDefault="00B86DB1" w:rsidP="008171A1">
      <w:pPr>
        <w:spacing w:after="0" w:line="240" w:lineRule="auto"/>
        <w:rPr>
          <w:rFonts w:ascii="Arial" w:hAnsi="Arial" w:cs="Arial"/>
        </w:rPr>
      </w:pPr>
      <w:r w:rsidRPr="00B073A8">
        <w:rPr>
          <w:rFonts w:ascii="Arial" w:hAnsi="Arial" w:cs="Arial"/>
        </w:rPr>
        <w:t>Am kommenden Wochenende sind alle Aktivmannschaften wegen des Oktoberfestes spielfrei.</w:t>
      </w:r>
    </w:p>
    <w:p w:rsidR="00B86DB1" w:rsidRDefault="00B86DB1" w:rsidP="009C1161">
      <w:pPr>
        <w:spacing w:after="0" w:line="240" w:lineRule="auto"/>
        <w:rPr>
          <w:rFonts w:ascii="Arial" w:hAnsi="Arial" w:cs="Arial"/>
          <w:lang w:eastAsia="de-DE"/>
        </w:rPr>
      </w:pPr>
      <w:bookmarkStart w:id="0" w:name="_GoBack"/>
      <w:bookmarkEnd w:id="0"/>
    </w:p>
    <w:p w:rsidR="00B86DB1" w:rsidRPr="008D486F" w:rsidRDefault="00B86DB1" w:rsidP="00B867ED">
      <w:pPr>
        <w:spacing w:after="120" w:line="240" w:lineRule="auto"/>
        <w:rPr>
          <w:rFonts w:ascii="Arial" w:hAnsi="Arial" w:cs="Arial"/>
          <w:b/>
          <w:bCs/>
          <w:u w:val="single"/>
          <w:shd w:val="clear" w:color="auto" w:fill="FFFFFF"/>
        </w:rPr>
      </w:pPr>
      <w:r w:rsidRPr="008D486F">
        <w:rPr>
          <w:rFonts w:ascii="Arial" w:hAnsi="Arial" w:cs="Arial"/>
          <w:b/>
          <w:bCs/>
          <w:u w:val="single"/>
          <w:shd w:val="clear" w:color="auto" w:fill="FFFFFF"/>
        </w:rPr>
        <w:t>Rückblick Jugend-Freundschaftsspiele:</w:t>
      </w:r>
    </w:p>
    <w:p w:rsidR="00B86DB1" w:rsidRDefault="00B86DB1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JFV Freiburg-Ost 2  gegen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B-Juniorinnen</w:t>
      </w:r>
      <w:r>
        <w:rPr>
          <w:rFonts w:ascii="Arial" w:hAnsi="Arial" w:cs="Arial"/>
          <w:lang w:eastAsia="de-DE"/>
        </w:rPr>
        <w:tab/>
      </w:r>
      <w:r w:rsidRPr="008D486F"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 xml:space="preserve">  7</w:t>
      </w:r>
      <w:r w:rsidRPr="008D486F">
        <w:rPr>
          <w:rFonts w:ascii="Arial" w:hAnsi="Arial" w:cs="Arial"/>
          <w:lang w:eastAsia="de-DE"/>
        </w:rPr>
        <w:t>:</w:t>
      </w:r>
      <w:r>
        <w:rPr>
          <w:rFonts w:ascii="Arial" w:hAnsi="Arial" w:cs="Arial"/>
          <w:lang w:eastAsia="de-DE"/>
        </w:rPr>
        <w:t>0</w:t>
      </w:r>
    </w:p>
    <w:p w:rsidR="00B86DB1" w:rsidRDefault="00B86DB1" w:rsidP="003153DD">
      <w:pPr>
        <w:spacing w:after="0" w:line="240" w:lineRule="auto"/>
        <w:rPr>
          <w:rFonts w:ascii="Arial" w:hAnsi="Arial" w:cs="Arial"/>
          <w:lang w:eastAsia="de-DE"/>
        </w:rPr>
      </w:pP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C-Juniorinnen - </w:t>
      </w:r>
      <w:r>
        <w:rPr>
          <w:rFonts w:ascii="Arial" w:hAnsi="Arial" w:cs="Arial"/>
          <w:lang w:eastAsia="de-DE"/>
        </w:rPr>
        <w:t>FV H.-Windenreute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 xml:space="preserve">  6</w:t>
      </w:r>
      <w:r w:rsidRPr="008D486F">
        <w:rPr>
          <w:rFonts w:ascii="Arial" w:hAnsi="Arial" w:cs="Arial"/>
          <w:lang w:eastAsia="de-DE"/>
        </w:rPr>
        <w:t>:</w:t>
      </w:r>
      <w:r>
        <w:rPr>
          <w:rFonts w:ascii="Arial" w:hAnsi="Arial" w:cs="Arial"/>
          <w:lang w:eastAsia="de-DE"/>
        </w:rPr>
        <w:t>1</w:t>
      </w:r>
    </w:p>
    <w:p w:rsidR="00B86DB1" w:rsidRDefault="00B86DB1" w:rsidP="003153DD">
      <w:pPr>
        <w:spacing w:after="0" w:line="240" w:lineRule="auto"/>
        <w:rPr>
          <w:rFonts w:ascii="Arial" w:hAnsi="Arial" w:cs="Arial"/>
          <w:lang w:eastAsia="de-DE"/>
        </w:rPr>
      </w:pP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C-Juniorinnen - </w:t>
      </w:r>
      <w:r>
        <w:rPr>
          <w:rFonts w:ascii="Arial" w:hAnsi="Arial" w:cs="Arial"/>
          <w:lang w:eastAsia="de-DE"/>
        </w:rPr>
        <w:t>FV H.-Windenreute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 xml:space="preserve">  3</w:t>
      </w:r>
      <w:r w:rsidRPr="008D486F">
        <w:rPr>
          <w:rFonts w:ascii="Arial" w:hAnsi="Arial" w:cs="Arial"/>
          <w:lang w:eastAsia="de-DE"/>
        </w:rPr>
        <w:t>:</w:t>
      </w:r>
      <w:r>
        <w:rPr>
          <w:rFonts w:ascii="Arial" w:hAnsi="Arial" w:cs="Arial"/>
          <w:lang w:eastAsia="de-DE"/>
        </w:rPr>
        <w:t>0</w:t>
      </w:r>
    </w:p>
    <w:p w:rsidR="00B86DB1" w:rsidRDefault="00B86DB1" w:rsidP="003153DD">
      <w:pPr>
        <w:spacing w:after="120" w:line="240" w:lineRule="auto"/>
        <w:rPr>
          <w:rFonts w:ascii="Arial" w:hAnsi="Arial" w:cs="Arial"/>
          <w:lang w:eastAsia="de-DE"/>
        </w:rPr>
      </w:pP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C-Juniorinnen - </w:t>
      </w:r>
      <w:r>
        <w:rPr>
          <w:rFonts w:ascii="Arial" w:hAnsi="Arial" w:cs="Arial"/>
          <w:lang w:eastAsia="de-DE"/>
        </w:rPr>
        <w:t>FV H.-Windenreute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14</w:t>
      </w:r>
      <w:r w:rsidRPr="008D486F">
        <w:rPr>
          <w:rFonts w:ascii="Arial" w:hAnsi="Arial" w:cs="Arial"/>
          <w:lang w:eastAsia="de-DE"/>
        </w:rPr>
        <w:t>:</w:t>
      </w:r>
      <w:r>
        <w:rPr>
          <w:rFonts w:ascii="Arial" w:hAnsi="Arial" w:cs="Arial"/>
          <w:lang w:eastAsia="de-DE"/>
        </w:rPr>
        <w:t>0</w:t>
      </w:r>
    </w:p>
    <w:p w:rsidR="00B86DB1" w:rsidRDefault="00B86DB1" w:rsidP="008D486F">
      <w:pPr>
        <w:spacing w:after="0" w:line="240" w:lineRule="auto"/>
        <w:rPr>
          <w:rFonts w:ascii="Arial" w:hAnsi="Arial" w:cs="Arial"/>
          <w:lang w:eastAsia="de-DE"/>
        </w:rPr>
      </w:pPr>
    </w:p>
    <w:p w:rsidR="00B86DB1" w:rsidRDefault="00B86DB1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Am kommenden Wochenende startet auch im Juniorinnenbereich die Verbandsrunde mit folgenden Spielen:</w:t>
      </w:r>
    </w:p>
    <w:p w:rsidR="00B86DB1" w:rsidRDefault="00B86DB1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Sa., 23.09., 11 Uhr: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B-Juniorinnen - </w:t>
      </w:r>
      <w:r>
        <w:rPr>
          <w:rFonts w:ascii="Arial" w:hAnsi="Arial" w:cs="Arial"/>
          <w:lang w:eastAsia="de-DE"/>
        </w:rPr>
        <w:t>FV H.-Windenreute</w:t>
      </w:r>
    </w:p>
    <w:p w:rsidR="00B86DB1" w:rsidRDefault="00B86DB1" w:rsidP="003153DD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Sa., 23.09., 14.45 Uhr: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D-Juniorinnen - </w:t>
      </w:r>
      <w:r>
        <w:rPr>
          <w:rFonts w:ascii="Arial" w:hAnsi="Arial" w:cs="Arial"/>
          <w:lang w:eastAsia="de-DE"/>
        </w:rPr>
        <w:t>SpVgg B.-Sefelden</w:t>
      </w:r>
    </w:p>
    <w:p w:rsidR="00B86DB1" w:rsidRDefault="00B86DB1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So., 24.09., 11 Uhr: SF Eintracht Freiburg -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C-Juniorinnen</w:t>
      </w:r>
    </w:p>
    <w:p w:rsidR="00B86DB1" w:rsidRDefault="00B86DB1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So., 24.09., 13 Uhr: SC Haagen  -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E-Juniorinnen</w:t>
      </w:r>
      <w:r>
        <w:rPr>
          <w:rFonts w:ascii="Arial" w:hAnsi="Arial" w:cs="Arial"/>
          <w:lang w:eastAsia="de-DE"/>
        </w:rPr>
        <w:t xml:space="preserve"> </w:t>
      </w:r>
    </w:p>
    <w:p w:rsidR="00B86DB1" w:rsidRDefault="00B86DB1" w:rsidP="00BC13B0">
      <w:pPr>
        <w:spacing w:after="0" w:line="240" w:lineRule="auto"/>
        <w:rPr>
          <w:rFonts w:ascii="Arial" w:hAnsi="Arial" w:cs="Arial"/>
          <w:b/>
          <w:bCs/>
          <w:lang w:eastAsia="de-DE"/>
        </w:rPr>
      </w:pPr>
    </w:p>
    <w:p w:rsidR="00B86DB1" w:rsidRDefault="00B86DB1" w:rsidP="00BC13B0">
      <w:pPr>
        <w:spacing w:after="0" w:line="24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Vorankündigung - Oktoberfest am 23./ 24.09. beim VfR und Traditionself des SC Freiburg am 24.09. zu Gast beim VfR</w:t>
      </w:r>
    </w:p>
    <w:p w:rsidR="00B86DB1" w:rsidRDefault="00B86DB1" w:rsidP="00BC13B0">
      <w:pPr>
        <w:spacing w:after="0" w:line="240" w:lineRule="auto"/>
        <w:rPr>
          <w:rFonts w:ascii="Arial" w:hAnsi="Arial" w:cs="Arial"/>
          <w:lang w:eastAsia="de-DE"/>
        </w:rPr>
      </w:pPr>
      <w:r w:rsidRPr="005E073E">
        <w:rPr>
          <w:rFonts w:ascii="Arial" w:hAnsi="Arial" w:cs="Arial"/>
          <w:lang w:eastAsia="de-DE"/>
        </w:rPr>
        <w:t xml:space="preserve">Der VfR </w:t>
      </w:r>
      <w:r>
        <w:rPr>
          <w:rFonts w:ascii="Arial" w:hAnsi="Arial" w:cs="Arial"/>
          <w:lang w:eastAsia="de-DE"/>
        </w:rPr>
        <w:t>veranstaltet</w:t>
      </w:r>
      <w:r w:rsidRPr="005E073E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>am 23./24.09</w:t>
      </w:r>
      <w:r w:rsidRPr="005E073E">
        <w:rPr>
          <w:rFonts w:ascii="Arial" w:hAnsi="Arial" w:cs="Arial"/>
          <w:lang w:eastAsia="de-DE"/>
        </w:rPr>
        <w:t xml:space="preserve"> ein Oktoberfest unter der Per</w:t>
      </w:r>
      <w:r>
        <w:rPr>
          <w:rFonts w:ascii="Arial" w:hAnsi="Arial" w:cs="Arial"/>
          <w:lang w:eastAsia="de-DE"/>
        </w:rPr>
        <w:t>-</w:t>
      </w:r>
      <w:r w:rsidRPr="005E073E">
        <w:rPr>
          <w:rFonts w:ascii="Arial" w:hAnsi="Arial" w:cs="Arial"/>
          <w:lang w:eastAsia="de-DE"/>
        </w:rPr>
        <w:t>gola</w:t>
      </w:r>
      <w:r>
        <w:rPr>
          <w:rFonts w:ascii="Arial" w:hAnsi="Arial" w:cs="Arial"/>
          <w:lang w:eastAsia="de-DE"/>
        </w:rPr>
        <w:t xml:space="preserve"> beim Clubheim</w:t>
      </w:r>
      <w:r w:rsidRPr="005E073E">
        <w:rPr>
          <w:rFonts w:ascii="Arial" w:hAnsi="Arial" w:cs="Arial"/>
          <w:lang w:eastAsia="de-DE"/>
        </w:rPr>
        <w:t xml:space="preserve"> aus</w:t>
      </w:r>
      <w:r>
        <w:rPr>
          <w:rFonts w:ascii="Arial" w:hAnsi="Arial" w:cs="Arial"/>
          <w:lang w:eastAsia="de-DE"/>
        </w:rPr>
        <w:t>, die extra dafür erweitert wurde, um vie-len Gästen ausreichend Platz zu bieten.</w:t>
      </w:r>
    </w:p>
    <w:p w:rsidR="00B86DB1" w:rsidRPr="005E073E" w:rsidRDefault="00B86DB1" w:rsidP="00BC13B0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Am Samstag ab 18 Uhr und am Sonntag ab 11 Uhr heißt sie der VfR herzlich willkommen. Am Sonntag findet neben einem Kinder-fest mit Hüpfburg auch ein </w:t>
      </w:r>
      <w:r w:rsidRPr="006C1DFC">
        <w:rPr>
          <w:rFonts w:ascii="Arial" w:hAnsi="Arial" w:cs="Arial"/>
          <w:b/>
          <w:bCs/>
          <w:lang w:eastAsia="de-DE"/>
        </w:rPr>
        <w:t>Einlagespiel der Traditionself des SC Freiburg</w:t>
      </w:r>
      <w:r>
        <w:rPr>
          <w:rFonts w:ascii="Arial" w:hAnsi="Arial" w:cs="Arial"/>
          <w:lang w:eastAsia="de-DE"/>
        </w:rPr>
        <w:t xml:space="preserve"> gegen eine Sparkassenauswahl auf dem Sportplatz des VfR statt. Anpfiff ist um 16 Uhr. </w:t>
      </w:r>
      <w:r w:rsidRPr="005E073E">
        <w:rPr>
          <w:rFonts w:ascii="Arial" w:hAnsi="Arial" w:cs="Arial"/>
          <w:b/>
          <w:bCs/>
          <w:lang w:eastAsia="de-DE"/>
        </w:rPr>
        <w:t>Der Eintritt ist frei</w:t>
      </w:r>
      <w:r>
        <w:rPr>
          <w:rFonts w:ascii="Arial" w:hAnsi="Arial" w:cs="Arial"/>
          <w:lang w:eastAsia="de-DE"/>
        </w:rPr>
        <w:t>.</w:t>
      </w:r>
    </w:p>
    <w:p w:rsidR="00B86DB1" w:rsidRPr="00037FE7" w:rsidRDefault="00B86DB1" w:rsidP="00EC1756">
      <w:pPr>
        <w:spacing w:after="0"/>
        <w:rPr>
          <w:rFonts w:ascii="Arial" w:hAnsi="Arial" w:cs="Arial"/>
        </w:rPr>
      </w:pPr>
    </w:p>
    <w:p w:rsidR="00B86DB1" w:rsidRPr="0005256A" w:rsidRDefault="00B86DB1" w:rsidP="0005256A">
      <w:pPr>
        <w:rPr>
          <w:rFonts w:ascii="Arial" w:hAnsi="Arial" w:cs="Arial"/>
          <w:b/>
          <w:bCs/>
        </w:rPr>
      </w:pPr>
      <w:r w:rsidRPr="00AC1798">
        <w:rPr>
          <w:rFonts w:ascii="Arial" w:hAnsi="Arial" w:cs="Arial"/>
          <w:b/>
          <w:bCs/>
        </w:rPr>
        <w:t>Der Vorstand</w:t>
      </w:r>
      <w:r w:rsidRPr="00714C5A">
        <w:rPr>
          <w:rFonts w:ascii="Arial" w:hAnsi="Arial" w:cs="Arial"/>
          <w:b/>
          <w:bCs/>
        </w:rPr>
        <w:t xml:space="preserve"> </w:t>
      </w:r>
    </w:p>
    <w:sectPr w:rsidR="00B86DB1" w:rsidRPr="0005256A" w:rsidSect="00F23A18">
      <w:pgSz w:w="11906" w:h="16838"/>
      <w:pgMar w:top="539" w:right="398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161"/>
    <w:rsid w:val="00032725"/>
    <w:rsid w:val="00037FE7"/>
    <w:rsid w:val="0005256A"/>
    <w:rsid w:val="00077544"/>
    <w:rsid w:val="00096420"/>
    <w:rsid w:val="000B489C"/>
    <w:rsid w:val="0010526B"/>
    <w:rsid w:val="00134074"/>
    <w:rsid w:val="00140D20"/>
    <w:rsid w:val="00151C0A"/>
    <w:rsid w:val="00155710"/>
    <w:rsid w:val="00162C34"/>
    <w:rsid w:val="0017486E"/>
    <w:rsid w:val="001765CB"/>
    <w:rsid w:val="001B1B6D"/>
    <w:rsid w:val="001B7130"/>
    <w:rsid w:val="001D131F"/>
    <w:rsid w:val="001D26DC"/>
    <w:rsid w:val="00204A98"/>
    <w:rsid w:val="00217CB7"/>
    <w:rsid w:val="0022378B"/>
    <w:rsid w:val="00272CC8"/>
    <w:rsid w:val="00293268"/>
    <w:rsid w:val="002934FA"/>
    <w:rsid w:val="002A4A99"/>
    <w:rsid w:val="002C3B81"/>
    <w:rsid w:val="002D0291"/>
    <w:rsid w:val="002D6F21"/>
    <w:rsid w:val="002E4F9C"/>
    <w:rsid w:val="002E6A31"/>
    <w:rsid w:val="002F452A"/>
    <w:rsid w:val="003014B1"/>
    <w:rsid w:val="00307D5F"/>
    <w:rsid w:val="003153DD"/>
    <w:rsid w:val="00322376"/>
    <w:rsid w:val="00356D75"/>
    <w:rsid w:val="0037634D"/>
    <w:rsid w:val="00394525"/>
    <w:rsid w:val="003C58DC"/>
    <w:rsid w:val="003C75C6"/>
    <w:rsid w:val="003D3F98"/>
    <w:rsid w:val="003D5787"/>
    <w:rsid w:val="003E7486"/>
    <w:rsid w:val="00433B4F"/>
    <w:rsid w:val="00435947"/>
    <w:rsid w:val="0044204A"/>
    <w:rsid w:val="0044210F"/>
    <w:rsid w:val="00451328"/>
    <w:rsid w:val="00462C8E"/>
    <w:rsid w:val="004759CA"/>
    <w:rsid w:val="00477E1A"/>
    <w:rsid w:val="00484B8A"/>
    <w:rsid w:val="00492771"/>
    <w:rsid w:val="004A17E9"/>
    <w:rsid w:val="004B4D4E"/>
    <w:rsid w:val="004B69BD"/>
    <w:rsid w:val="004C6D4F"/>
    <w:rsid w:val="004D13AF"/>
    <w:rsid w:val="004E49B6"/>
    <w:rsid w:val="00526726"/>
    <w:rsid w:val="0055031C"/>
    <w:rsid w:val="00557382"/>
    <w:rsid w:val="00560543"/>
    <w:rsid w:val="005725A4"/>
    <w:rsid w:val="00573FA0"/>
    <w:rsid w:val="0058121D"/>
    <w:rsid w:val="005853AF"/>
    <w:rsid w:val="005903F0"/>
    <w:rsid w:val="005E073E"/>
    <w:rsid w:val="006105BB"/>
    <w:rsid w:val="006153EB"/>
    <w:rsid w:val="006268D2"/>
    <w:rsid w:val="00637FC7"/>
    <w:rsid w:val="00644EC2"/>
    <w:rsid w:val="00680233"/>
    <w:rsid w:val="006B4F67"/>
    <w:rsid w:val="006B7C85"/>
    <w:rsid w:val="006C1DFC"/>
    <w:rsid w:val="006C5B95"/>
    <w:rsid w:val="006D7AE4"/>
    <w:rsid w:val="006F483D"/>
    <w:rsid w:val="00714C5A"/>
    <w:rsid w:val="00721BEB"/>
    <w:rsid w:val="00735D7A"/>
    <w:rsid w:val="00774ECE"/>
    <w:rsid w:val="007A5D4F"/>
    <w:rsid w:val="007B4DB7"/>
    <w:rsid w:val="007F1A60"/>
    <w:rsid w:val="007F1EC9"/>
    <w:rsid w:val="00801C34"/>
    <w:rsid w:val="00811255"/>
    <w:rsid w:val="00812BB8"/>
    <w:rsid w:val="008171A1"/>
    <w:rsid w:val="00834DF8"/>
    <w:rsid w:val="00834E3C"/>
    <w:rsid w:val="00846AA9"/>
    <w:rsid w:val="0085455B"/>
    <w:rsid w:val="00860BAE"/>
    <w:rsid w:val="00862D37"/>
    <w:rsid w:val="008B6562"/>
    <w:rsid w:val="008B6B09"/>
    <w:rsid w:val="008D486F"/>
    <w:rsid w:val="008F30D4"/>
    <w:rsid w:val="00911136"/>
    <w:rsid w:val="00912256"/>
    <w:rsid w:val="009303E3"/>
    <w:rsid w:val="00931066"/>
    <w:rsid w:val="009357FE"/>
    <w:rsid w:val="00957EB7"/>
    <w:rsid w:val="0097040C"/>
    <w:rsid w:val="00980DDD"/>
    <w:rsid w:val="0098775F"/>
    <w:rsid w:val="009C1161"/>
    <w:rsid w:val="00A12784"/>
    <w:rsid w:val="00A30D8F"/>
    <w:rsid w:val="00A6027D"/>
    <w:rsid w:val="00A66B97"/>
    <w:rsid w:val="00A7261B"/>
    <w:rsid w:val="00A83EEE"/>
    <w:rsid w:val="00A96156"/>
    <w:rsid w:val="00A97B00"/>
    <w:rsid w:val="00AC1798"/>
    <w:rsid w:val="00B02E82"/>
    <w:rsid w:val="00B073A8"/>
    <w:rsid w:val="00B10BB5"/>
    <w:rsid w:val="00B32419"/>
    <w:rsid w:val="00B40C54"/>
    <w:rsid w:val="00B574CC"/>
    <w:rsid w:val="00B655D8"/>
    <w:rsid w:val="00B72E0F"/>
    <w:rsid w:val="00B867ED"/>
    <w:rsid w:val="00B86DB1"/>
    <w:rsid w:val="00B87826"/>
    <w:rsid w:val="00BA100E"/>
    <w:rsid w:val="00BB4BB1"/>
    <w:rsid w:val="00BC13B0"/>
    <w:rsid w:val="00BE08BF"/>
    <w:rsid w:val="00BF7BEF"/>
    <w:rsid w:val="00C16B55"/>
    <w:rsid w:val="00C30ACA"/>
    <w:rsid w:val="00C32AA0"/>
    <w:rsid w:val="00C82EF6"/>
    <w:rsid w:val="00CA59F7"/>
    <w:rsid w:val="00CB526D"/>
    <w:rsid w:val="00CD5F09"/>
    <w:rsid w:val="00CE5F3D"/>
    <w:rsid w:val="00CF07CB"/>
    <w:rsid w:val="00D55871"/>
    <w:rsid w:val="00D96BBB"/>
    <w:rsid w:val="00DA00E0"/>
    <w:rsid w:val="00DA6B79"/>
    <w:rsid w:val="00DA715B"/>
    <w:rsid w:val="00DB2EA2"/>
    <w:rsid w:val="00DC515C"/>
    <w:rsid w:val="00DE0192"/>
    <w:rsid w:val="00E04863"/>
    <w:rsid w:val="00E10DBF"/>
    <w:rsid w:val="00E23DC9"/>
    <w:rsid w:val="00E64851"/>
    <w:rsid w:val="00E76CA1"/>
    <w:rsid w:val="00E953F7"/>
    <w:rsid w:val="00EA4FB2"/>
    <w:rsid w:val="00EA7D54"/>
    <w:rsid w:val="00EC1756"/>
    <w:rsid w:val="00EC6EBE"/>
    <w:rsid w:val="00ED679A"/>
    <w:rsid w:val="00F153CC"/>
    <w:rsid w:val="00F23A18"/>
    <w:rsid w:val="00F323D5"/>
    <w:rsid w:val="00F57572"/>
    <w:rsid w:val="00F75D46"/>
    <w:rsid w:val="00F90793"/>
    <w:rsid w:val="00F9790B"/>
    <w:rsid w:val="00FB0092"/>
    <w:rsid w:val="00FB5107"/>
    <w:rsid w:val="00FE5DC1"/>
    <w:rsid w:val="00FE6142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2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C1161"/>
    <w:rPr>
      <w:b/>
      <w:bCs/>
    </w:rPr>
  </w:style>
  <w:style w:type="character" w:customStyle="1" w:styleId="markedcontent">
    <w:name w:val="markedcontent"/>
    <w:uiPriority w:val="99"/>
    <w:rsid w:val="00AC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418</Words>
  <Characters>2640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VfR Vörstetten aktuell:</dc:title>
  <dc:subject/>
  <dc:creator>Juergen</dc:creator>
  <cp:keywords/>
  <dc:description/>
  <cp:lastModifiedBy>Jürgen</cp:lastModifiedBy>
  <cp:revision>5</cp:revision>
  <dcterms:created xsi:type="dcterms:W3CDTF">2023-09-18T22:33:00Z</dcterms:created>
  <dcterms:modified xsi:type="dcterms:W3CDTF">2023-09-18T22:53:00Z</dcterms:modified>
</cp:coreProperties>
</file>